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C3A9300" w:rsidR="00246274" w:rsidRPr="00E76106" w:rsidRDefault="00C14D89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300C62" w:rsidRPr="00300C62">
        <w:rPr>
          <w:b/>
          <w:bCs/>
          <w:color w:val="5F497A" w:themeColor="accent4" w:themeShade="BF"/>
          <w:sz w:val="28"/>
          <w:szCs w:val="28"/>
        </w:rPr>
        <w:t>Voraussetzungen für eine zulässige Videoüberwachung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84A7E84" w:rsidR="00DE2255" w:rsidRDefault="00300C62" w:rsidP="00300C62">
            <w:pPr>
              <w:spacing w:after="120"/>
            </w:pPr>
            <w:r>
              <w:t>Greift eine Rechtsgrundlage für die Überwachung nach § 4 BDSG, § 26 BDSG oder Art. 6 DS-GVO?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2093F960" w:rsidR="00300784" w:rsidRDefault="00300C62" w:rsidP="00300C62">
            <w:pPr>
              <w:spacing w:after="120"/>
            </w:pPr>
            <w:r>
              <w:t>Ist eine freiwillige Einwilligung der betroffenen Beschäftigten vorhanden und dokumentiert?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712D970B" w:rsidR="00232427" w:rsidRDefault="00300C62" w:rsidP="00300C62">
            <w:pPr>
              <w:spacing w:after="120"/>
            </w:pPr>
            <w:r>
              <w:t>Hat der Arbeitgeber den Betriebsrat vor Einführung der Videoüberwachung gemäß § 87 Abs. 1 Nr. 6 BetrVG beteiligt?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6AB2E06E" w:rsidR="006B6FB7" w:rsidRDefault="00300C62" w:rsidP="00300C62">
            <w:pPr>
              <w:spacing w:after="120"/>
            </w:pPr>
            <w:r>
              <w:t>Ist die Überwachung erforderlich (keine weniger eingriffsintensive Alternativen vorhanden, z. B. bessere Beleuchtung, Zutrittskontrollen)?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74AE47F4" w:rsidR="006B6FB7" w:rsidRDefault="00300C62" w:rsidP="00300C62">
            <w:pPr>
              <w:spacing w:after="120"/>
            </w:pPr>
            <w:r>
              <w:t>Sind Umfang und Dauer der Videoüberwachung angemessen?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21A41" w14:paraId="5C25C777" w14:textId="77777777" w:rsidTr="009A0679">
        <w:tc>
          <w:tcPr>
            <w:tcW w:w="7792" w:type="dxa"/>
          </w:tcPr>
          <w:p w14:paraId="20CD8BE5" w14:textId="41FAE87B" w:rsidR="00A21A41" w:rsidRPr="00A21A41" w:rsidRDefault="00300C62" w:rsidP="00300C62">
            <w:pPr>
              <w:spacing w:after="120"/>
            </w:pPr>
            <w:r>
              <w:t>Werden lediglich relevante Bereiche des Betriebes überwacht und keine unnötigen Flächen?</w:t>
            </w:r>
          </w:p>
        </w:tc>
        <w:tc>
          <w:tcPr>
            <w:tcW w:w="567" w:type="dxa"/>
          </w:tcPr>
          <w:p w14:paraId="087C997A" w14:textId="0D4D8163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F188EA9" w14:textId="7169647D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21A41" w14:paraId="3F7180F0" w14:textId="77777777" w:rsidTr="009A0679">
        <w:tc>
          <w:tcPr>
            <w:tcW w:w="7792" w:type="dxa"/>
          </w:tcPr>
          <w:p w14:paraId="5FD893F9" w14:textId="564784A5" w:rsidR="00A21A41" w:rsidRPr="00A21A41" w:rsidRDefault="00300C62" w:rsidP="00300C62">
            <w:pPr>
              <w:spacing w:after="120"/>
            </w:pPr>
            <w:r>
              <w:t>Wurde die Belegschaft über Zweck und Umfang der Überwachung, Speicherfristen sowie ihre Rechte informiert?</w:t>
            </w:r>
          </w:p>
        </w:tc>
        <w:tc>
          <w:tcPr>
            <w:tcW w:w="567" w:type="dxa"/>
          </w:tcPr>
          <w:p w14:paraId="12B1AFDF" w14:textId="73411215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5B4AD84" w14:textId="11E5683B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45C6E070" w:rsidR="00CB2095" w:rsidRPr="00300C62" w:rsidRDefault="00CB2095" w:rsidP="00CB2095">
            <w:pPr>
              <w:spacing w:after="120"/>
            </w:pPr>
            <w:r w:rsidRPr="00CB2095">
              <w:rPr>
                <w:b/>
                <w:bCs/>
              </w:rPr>
              <w:t>Fazit:</w:t>
            </w:r>
            <w:r w:rsidR="00300C62">
              <w:rPr>
                <w:b/>
                <w:bCs/>
              </w:rPr>
              <w:t xml:space="preserve"> </w:t>
            </w:r>
            <w:r w:rsidR="00300C62" w:rsidRPr="00300C62">
              <w:rPr>
                <w:b/>
                <w:bCs/>
              </w:rPr>
              <w:t>Nur wenn alle Fragen bejaht werden können, liegen die Voraussetzungen für eine zulässige Videoüberwachung im Betrieb vor.</w:t>
            </w:r>
          </w:p>
        </w:tc>
      </w:tr>
    </w:tbl>
    <w:p w14:paraId="6028A7A0" w14:textId="66F1B206" w:rsidR="00A21A41" w:rsidRDefault="00A21A41" w:rsidP="00A21A41">
      <w:pPr>
        <w:spacing w:after="120"/>
      </w:pPr>
    </w:p>
    <w:sectPr w:rsidR="00A21A4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8255" w14:textId="77777777" w:rsidR="00555FD3" w:rsidRDefault="00555FD3" w:rsidP="00645C6A">
      <w:pPr>
        <w:spacing w:after="0" w:line="240" w:lineRule="auto"/>
      </w:pPr>
      <w:r>
        <w:separator/>
      </w:r>
    </w:p>
  </w:endnote>
  <w:endnote w:type="continuationSeparator" w:id="0">
    <w:p w14:paraId="393C8EF5" w14:textId="77777777" w:rsidR="00555FD3" w:rsidRDefault="00555FD3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77ECC14C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300C62">
      <w:rPr>
        <w:b/>
        <w:color w:val="A6A6A6" w:themeColor="background1" w:themeShade="A6"/>
        <w:sz w:val="18"/>
        <w:szCs w:val="18"/>
      </w:rPr>
      <w:t>November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5C64" w14:textId="77777777" w:rsidR="00555FD3" w:rsidRDefault="00555FD3" w:rsidP="00645C6A">
      <w:pPr>
        <w:spacing w:after="0" w:line="240" w:lineRule="auto"/>
      </w:pPr>
      <w:r>
        <w:separator/>
      </w:r>
    </w:p>
  </w:footnote>
  <w:footnote w:type="continuationSeparator" w:id="0">
    <w:p w14:paraId="7FF567E1" w14:textId="77777777" w:rsidR="00555FD3" w:rsidRDefault="00555FD3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2025-10-09T10:46:00Z</dcterms:created>
  <dcterms:modified xsi:type="dcterms:W3CDTF">2025-10-09T10:46:00Z</dcterms:modified>
</cp:coreProperties>
</file>