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BC7599D" w:rsidR="00246274" w:rsidRPr="00E76106" w:rsidRDefault="00C14D89" w:rsidP="00545A98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9A63CD" w:rsidRPr="009A63CD">
        <w:rPr>
          <w:b/>
          <w:bCs/>
          <w:color w:val="5F497A" w:themeColor="accent4" w:themeShade="BF"/>
          <w:sz w:val="28"/>
          <w:szCs w:val="28"/>
        </w:rPr>
        <w:t>Anhörung des Betriebsrats bei betriebsbedingter Kündigung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</w:tblGrid>
      <w:tr w:rsidR="009A63CD" w14:paraId="39303D1F" w14:textId="77777777" w:rsidTr="009A0679">
        <w:tc>
          <w:tcPr>
            <w:tcW w:w="7792" w:type="dxa"/>
          </w:tcPr>
          <w:p w14:paraId="15BBFFD9" w14:textId="15D007D7" w:rsidR="009A63CD" w:rsidRDefault="009A63CD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07D2834" w:rsidR="009A63CD" w:rsidRPr="00E76106" w:rsidRDefault="009A63CD" w:rsidP="007F373A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</w:t>
            </w:r>
          </w:p>
        </w:tc>
      </w:tr>
      <w:tr w:rsidR="009A63CD" w14:paraId="02976189" w14:textId="77777777" w:rsidTr="009A0679">
        <w:tc>
          <w:tcPr>
            <w:tcW w:w="7792" w:type="dxa"/>
          </w:tcPr>
          <w:p w14:paraId="5AF8A1F2" w14:textId="32B514A8" w:rsidR="009A63CD" w:rsidRDefault="009A63CD" w:rsidP="00E502AA">
            <w:pPr>
              <w:spacing w:after="120"/>
            </w:pPr>
            <w:r>
              <w:t>Personenbezogene Daten (Name, Alter, Betriebszugehörigkeit, Familienstand/ Unterhaltspflichten, eventuell Schwerbehindertenstatus)</w:t>
            </w:r>
          </w:p>
        </w:tc>
        <w:tc>
          <w:tcPr>
            <w:tcW w:w="567" w:type="dxa"/>
          </w:tcPr>
          <w:p w14:paraId="0F69968F" w14:textId="54348DC0" w:rsidR="009A63CD" w:rsidRPr="00DF1D15" w:rsidRDefault="009A6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9A63CD" w14:paraId="073E7253" w14:textId="77777777" w:rsidTr="009A0679">
        <w:tc>
          <w:tcPr>
            <w:tcW w:w="7792" w:type="dxa"/>
          </w:tcPr>
          <w:p w14:paraId="0AE6AFA6" w14:textId="06E5CF17" w:rsidR="009A63CD" w:rsidRDefault="009A63CD" w:rsidP="00E502AA">
            <w:pPr>
              <w:spacing w:after="120"/>
            </w:pPr>
            <w:r>
              <w:t>Art und Zeitpunkt der Kündigung (ordentlich oder außerordentlich, geplanter Kündigungstermin, Kündigungsfrist)</w:t>
            </w:r>
          </w:p>
        </w:tc>
        <w:tc>
          <w:tcPr>
            <w:tcW w:w="567" w:type="dxa"/>
          </w:tcPr>
          <w:p w14:paraId="4EED3850" w14:textId="162AA691" w:rsidR="009A63CD" w:rsidRPr="00DF1D15" w:rsidRDefault="009A6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9A63CD" w14:paraId="5ACF1958" w14:textId="77777777" w:rsidTr="009A0679">
        <w:tc>
          <w:tcPr>
            <w:tcW w:w="7792" w:type="dxa"/>
          </w:tcPr>
          <w:p w14:paraId="40071235" w14:textId="58BE66B1" w:rsidR="009A63CD" w:rsidRDefault="009A63CD" w:rsidP="00E502AA">
            <w:pPr>
              <w:spacing w:after="120"/>
            </w:pPr>
            <w:r>
              <w:t>Konkreter Kündigungsgrund (z. B. Stellenabbau, Umstrukturierung, zugrunde liegende unternehmerische Entscheidung)</w:t>
            </w:r>
          </w:p>
        </w:tc>
        <w:tc>
          <w:tcPr>
            <w:tcW w:w="567" w:type="dxa"/>
          </w:tcPr>
          <w:p w14:paraId="6A525CE2" w14:textId="25E7A923" w:rsidR="009A63CD" w:rsidRPr="00DF1D15" w:rsidRDefault="009A6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9A63CD" w14:paraId="62940208" w14:textId="77777777" w:rsidTr="009A0679">
        <w:tc>
          <w:tcPr>
            <w:tcW w:w="7792" w:type="dxa"/>
          </w:tcPr>
          <w:p w14:paraId="5FD77361" w14:textId="4940BDFE" w:rsidR="009A63CD" w:rsidRDefault="009A63CD" w:rsidP="00E502AA">
            <w:pPr>
              <w:spacing w:after="120"/>
            </w:pPr>
            <w:r>
              <w:t>Sozialauswahl (Personen, die in die Sozialauswahl einbezogen waren, Bewertung nach Alter, Betriebszugehörigkeit, Unterhaltspflichten, Schwerbehinderung)</w:t>
            </w:r>
          </w:p>
        </w:tc>
        <w:tc>
          <w:tcPr>
            <w:tcW w:w="567" w:type="dxa"/>
          </w:tcPr>
          <w:p w14:paraId="67724B58" w14:textId="5BBC4D59" w:rsidR="009A63CD" w:rsidRPr="00DF1D15" w:rsidRDefault="009A6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F0C69" w14:paraId="5BCA1F5C" w14:textId="77777777" w:rsidTr="009A0679">
        <w:tc>
          <w:tcPr>
            <w:tcW w:w="7792" w:type="dxa"/>
          </w:tcPr>
          <w:p w14:paraId="74D02B01" w14:textId="767D3DAC" w:rsidR="002F0C69" w:rsidRDefault="002F0C69" w:rsidP="00E502AA">
            <w:pPr>
              <w:spacing w:after="120"/>
            </w:pPr>
            <w:r>
              <w:t>Überprüfung einer etwaigen Weiterbeschäftigungsmöglichkeit im Betrieb oder Konzern</w:t>
            </w:r>
          </w:p>
        </w:tc>
        <w:tc>
          <w:tcPr>
            <w:tcW w:w="567" w:type="dxa"/>
          </w:tcPr>
          <w:p w14:paraId="710EB1DB" w14:textId="38B49F11" w:rsidR="002F0C69" w:rsidRPr="00DF1D15" w:rsidRDefault="002F0C69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</w:tbl>
    <w:p w14:paraId="4A113280" w14:textId="7B6E8538" w:rsidR="00232427" w:rsidRDefault="00232427" w:rsidP="00232427">
      <w:pPr>
        <w:spacing w:after="120"/>
      </w:pPr>
    </w:p>
    <w:sectPr w:rsidR="00232427" w:rsidSect="00916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D994" w14:textId="77777777" w:rsidR="00F37127" w:rsidRDefault="00F37127" w:rsidP="00645C6A">
      <w:pPr>
        <w:spacing w:after="0" w:line="240" w:lineRule="auto"/>
      </w:pPr>
      <w:r>
        <w:separator/>
      </w:r>
    </w:p>
  </w:endnote>
  <w:endnote w:type="continuationSeparator" w:id="0">
    <w:p w14:paraId="7E79565A" w14:textId="77777777" w:rsidR="00F37127" w:rsidRDefault="00F3712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A167" w14:textId="77777777" w:rsidR="002F0C69" w:rsidRDefault="002F0C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2511ADC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 xml:space="preserve">©  WEKA MEDIA GmbH &amp; Co. </w:t>
    </w:r>
    <w:r w:rsidR="000072C1">
      <w:rPr>
        <w:b/>
        <w:color w:val="A6A6A6" w:themeColor="background1" w:themeShade="A6"/>
        <w:sz w:val="18"/>
        <w:szCs w:val="18"/>
      </w:rPr>
      <w:t>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2F0C69">
      <w:rPr>
        <w:b/>
        <w:color w:val="A6A6A6" w:themeColor="background1" w:themeShade="A6"/>
        <w:sz w:val="18"/>
        <w:szCs w:val="18"/>
      </w:rPr>
      <w:t xml:space="preserve">Juli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22A1" w14:textId="77777777" w:rsidR="002F0C69" w:rsidRDefault="002F0C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2822" w14:textId="77777777" w:rsidR="00F37127" w:rsidRDefault="00F37127" w:rsidP="00645C6A">
      <w:pPr>
        <w:spacing w:after="0" w:line="240" w:lineRule="auto"/>
      </w:pPr>
      <w:r>
        <w:separator/>
      </w:r>
    </w:p>
  </w:footnote>
  <w:footnote w:type="continuationSeparator" w:id="0">
    <w:p w14:paraId="1B6783C1" w14:textId="77777777" w:rsidR="00F37127" w:rsidRDefault="00F3712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EA91" w14:textId="77777777" w:rsidR="002F0C69" w:rsidRDefault="002F0C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A8F" w14:textId="77777777" w:rsidR="002F0C69" w:rsidRDefault="002F0C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0C69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A63CD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37127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2025-06-24T13:32:00Z</dcterms:created>
  <dcterms:modified xsi:type="dcterms:W3CDTF">2025-06-24T13:32:00Z</dcterms:modified>
</cp:coreProperties>
</file>