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22FC3359" w14:textId="6F68E7DA" w:rsidR="00246274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A4791B" w:rsidRPr="00A4791B">
        <w:rPr>
          <w:b/>
          <w:bCs/>
          <w:color w:val="5F497A" w:themeColor="accent4" w:themeShade="BF"/>
          <w:sz w:val="28"/>
          <w:szCs w:val="28"/>
        </w:rPr>
        <w:t>Mitbestimmung bei mobiler Arbeit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</w:tblGrid>
      <w:tr w:rsidR="00A4791B" w14:paraId="39303D1F" w14:textId="77777777" w:rsidTr="009A0679">
        <w:tc>
          <w:tcPr>
            <w:tcW w:w="7792" w:type="dxa"/>
          </w:tcPr>
          <w:p w14:paraId="15BBFFD9" w14:textId="15D007D7" w:rsidR="00A4791B" w:rsidRDefault="00A4791B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0E9156C0" w:rsidR="00A4791B" w:rsidRPr="00E76106" w:rsidRDefault="00A4791B" w:rsidP="007F373A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</w:t>
            </w:r>
          </w:p>
        </w:tc>
      </w:tr>
      <w:tr w:rsidR="00A4791B" w14:paraId="02976189" w14:textId="77777777" w:rsidTr="009A0679">
        <w:tc>
          <w:tcPr>
            <w:tcW w:w="7792" w:type="dxa"/>
          </w:tcPr>
          <w:p w14:paraId="5AF8A1F2" w14:textId="38BDCC42" w:rsidR="00A4791B" w:rsidRDefault="00A4791B" w:rsidP="001C1C1A">
            <w:pPr>
              <w:spacing w:after="120"/>
            </w:pPr>
            <w:r>
              <w:t>Festlegung des zeitlichen Umfanges mobiler Arbeit</w:t>
            </w:r>
          </w:p>
        </w:tc>
        <w:tc>
          <w:tcPr>
            <w:tcW w:w="567" w:type="dxa"/>
          </w:tcPr>
          <w:p w14:paraId="0F69968F" w14:textId="54348DC0" w:rsidR="00A4791B" w:rsidRPr="00DF1D15" w:rsidRDefault="00A4791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4791B" w14:paraId="073E7253" w14:textId="77777777" w:rsidTr="009A0679">
        <w:tc>
          <w:tcPr>
            <w:tcW w:w="7792" w:type="dxa"/>
          </w:tcPr>
          <w:p w14:paraId="0AE6AFA6" w14:textId="7AF9431D" w:rsidR="00A4791B" w:rsidRDefault="00A4791B" w:rsidP="001C1C1A">
            <w:pPr>
              <w:spacing w:after="120"/>
            </w:pPr>
            <w:r>
              <w:t>Festlegung der Örtlichkeiten, von denen aus mobil gearbeitet werden kann und darf</w:t>
            </w:r>
          </w:p>
        </w:tc>
        <w:tc>
          <w:tcPr>
            <w:tcW w:w="567" w:type="dxa"/>
          </w:tcPr>
          <w:p w14:paraId="4EED3850" w14:textId="162AA691" w:rsidR="00A4791B" w:rsidRPr="00DF1D15" w:rsidRDefault="00A4791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4791B" w14:paraId="5ACF1958" w14:textId="77777777" w:rsidTr="009A0679">
        <w:tc>
          <w:tcPr>
            <w:tcW w:w="7792" w:type="dxa"/>
          </w:tcPr>
          <w:p w14:paraId="40071235" w14:textId="50BB00BD" w:rsidR="00A4791B" w:rsidRDefault="00A4791B" w:rsidP="001C1C1A">
            <w:pPr>
              <w:spacing w:after="120"/>
            </w:pPr>
            <w:r>
              <w:t>Festlegung der Anwesenheitspflichten in der Betriebsstätte</w:t>
            </w:r>
          </w:p>
        </w:tc>
        <w:tc>
          <w:tcPr>
            <w:tcW w:w="567" w:type="dxa"/>
          </w:tcPr>
          <w:p w14:paraId="6A525CE2" w14:textId="25E7A923" w:rsidR="00A4791B" w:rsidRPr="00DF1D15" w:rsidRDefault="00A4791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4791B" w14:paraId="60404D10" w14:textId="77777777" w:rsidTr="009A0679">
        <w:tc>
          <w:tcPr>
            <w:tcW w:w="7792" w:type="dxa"/>
          </w:tcPr>
          <w:p w14:paraId="3087DF0B" w14:textId="7C523C1E" w:rsidR="00A4791B" w:rsidRDefault="00A4791B" w:rsidP="00A4791B">
            <w:pPr>
              <w:spacing w:after="120"/>
            </w:pPr>
            <w:r>
              <w:t>Festlegung der Zeiten der Erreichbarkeit der Beschäftigten am jeweiligen Arbeitsort</w:t>
            </w:r>
          </w:p>
        </w:tc>
        <w:tc>
          <w:tcPr>
            <w:tcW w:w="567" w:type="dxa"/>
          </w:tcPr>
          <w:p w14:paraId="678479C4" w14:textId="1ED5AD7E" w:rsidR="00A4791B" w:rsidRPr="00DF1D15" w:rsidRDefault="00A4791B" w:rsidP="00A4791B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4791B" w14:paraId="4670DC74" w14:textId="77777777" w:rsidTr="009A0679">
        <w:tc>
          <w:tcPr>
            <w:tcW w:w="7792" w:type="dxa"/>
          </w:tcPr>
          <w:p w14:paraId="27E16DC3" w14:textId="6DAD3B0F" w:rsidR="00A4791B" w:rsidRDefault="00A4791B" w:rsidP="00A4791B">
            <w:pPr>
              <w:spacing w:after="120"/>
            </w:pPr>
            <w:r>
              <w:t>Regelung des Umganges mit Arbeitsmitteln</w:t>
            </w:r>
          </w:p>
        </w:tc>
        <w:tc>
          <w:tcPr>
            <w:tcW w:w="567" w:type="dxa"/>
          </w:tcPr>
          <w:p w14:paraId="0E3C9D72" w14:textId="690222BC" w:rsidR="00A4791B" w:rsidRPr="00DF1D15" w:rsidRDefault="00A4791B" w:rsidP="00A4791B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4791B" w14:paraId="37C962AC" w14:textId="77777777" w:rsidTr="009A0679">
        <w:tc>
          <w:tcPr>
            <w:tcW w:w="7792" w:type="dxa"/>
          </w:tcPr>
          <w:p w14:paraId="5A4FA1CB" w14:textId="40C39FC4" w:rsidR="00A4791B" w:rsidRDefault="00A4791B" w:rsidP="00A4791B">
            <w:pPr>
              <w:spacing w:after="120"/>
            </w:pPr>
            <w:r>
              <w:t>Festlegung einzuhaltender Sicherheitsaspekte</w:t>
            </w:r>
          </w:p>
        </w:tc>
        <w:tc>
          <w:tcPr>
            <w:tcW w:w="567" w:type="dxa"/>
          </w:tcPr>
          <w:p w14:paraId="3BFEC49C" w14:textId="3B6D7B77" w:rsidR="00A4791B" w:rsidRPr="00DF1D15" w:rsidRDefault="00A4791B" w:rsidP="00A4791B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</w:tbl>
    <w:p w14:paraId="25FCAA41" w14:textId="4CDAAE01" w:rsidR="00A4791B" w:rsidRDefault="00A4791B" w:rsidP="00A4791B">
      <w:pPr>
        <w:spacing w:after="120"/>
      </w:pPr>
    </w:p>
    <w:sectPr w:rsidR="00A4791B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73FB" w14:textId="77777777" w:rsidR="00C10E96" w:rsidRDefault="00C10E96" w:rsidP="00645C6A">
      <w:pPr>
        <w:spacing w:after="0" w:line="240" w:lineRule="auto"/>
      </w:pPr>
      <w:r>
        <w:separator/>
      </w:r>
    </w:p>
  </w:endnote>
  <w:endnote w:type="continuationSeparator" w:id="0">
    <w:p w14:paraId="4C675EF5" w14:textId="77777777" w:rsidR="00C10E96" w:rsidRDefault="00C10E9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7AA8A22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A4791B">
      <w:rPr>
        <w:b/>
        <w:color w:val="A6A6A6" w:themeColor="background1" w:themeShade="A6"/>
        <w:sz w:val="18"/>
        <w:szCs w:val="18"/>
      </w:rPr>
      <w:t>Januar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A4791B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3F506" w14:textId="77777777" w:rsidR="00C10E96" w:rsidRDefault="00C10E96" w:rsidP="00645C6A">
      <w:pPr>
        <w:spacing w:after="0" w:line="240" w:lineRule="auto"/>
      </w:pPr>
      <w:r>
        <w:separator/>
      </w:r>
    </w:p>
  </w:footnote>
  <w:footnote w:type="continuationSeparator" w:id="0">
    <w:p w14:paraId="48ED501D" w14:textId="77777777" w:rsidR="00C10E96" w:rsidRDefault="00C10E9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502A7"/>
    <w:rsid w:val="008525E8"/>
    <w:rsid w:val="0086585C"/>
    <w:rsid w:val="0086604E"/>
    <w:rsid w:val="008726A5"/>
    <w:rsid w:val="008743BA"/>
    <w:rsid w:val="008754C7"/>
    <w:rsid w:val="008824EF"/>
    <w:rsid w:val="00892CE4"/>
    <w:rsid w:val="008A48D8"/>
    <w:rsid w:val="008B3A38"/>
    <w:rsid w:val="008B5880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4791B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0E9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C21D6"/>
    <w:rsid w:val="00DC4327"/>
    <w:rsid w:val="00DE2255"/>
    <w:rsid w:val="00DE5AC5"/>
    <w:rsid w:val="00DE5B20"/>
    <w:rsid w:val="00DF1D15"/>
    <w:rsid w:val="00DF3067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2025-01-02T07:34:00Z</dcterms:created>
  <dcterms:modified xsi:type="dcterms:W3CDTF">2025-01-02T07:34:00Z</dcterms:modified>
</cp:coreProperties>
</file>